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DD" w:rsidRDefault="00943EDD">
      <w:pPr>
        <w:spacing w:line="1" w:lineRule="exact"/>
        <w:sectPr w:rsidR="00943E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7029" w:right="2777" w:bottom="1020" w:left="1587" w:header="708" w:footer="708" w:gutter="0"/>
          <w:cols w:space="708"/>
        </w:sectPr>
      </w:pPr>
      <w:bookmarkStart w:id="0" w:name="_GoBack"/>
      <w:bookmarkEnd w:id="0"/>
    </w:p>
    <w:p w:rsidR="00943EDD" w:rsidRDefault="00E02A30">
      <w:pPr>
        <w:pStyle w:val="Salutation"/>
      </w:pPr>
      <w:r>
        <w:lastRenderedPageBreak/>
        <w:t>Geachte voorzitter,</w:t>
      </w:r>
    </w:p>
    <w:p w:rsidR="00E02A30" w:rsidRPr="005B3259" w:rsidRDefault="00E02A30" w:rsidP="00E02A30">
      <w:pPr>
        <w:spacing w:line="240" w:lineRule="auto"/>
        <w:rPr>
          <w:rFonts w:eastAsia="Times New Roman" w:cs="Times New Roman"/>
          <w:color w:val="auto"/>
          <w:sz w:val="17"/>
          <w:szCs w:val="17"/>
        </w:rPr>
      </w:pPr>
      <w:r w:rsidRPr="000438EC">
        <w:t>Hierbij geef ik antwoord op de vragen va</w:t>
      </w:r>
      <w:r>
        <w:t>n het lid Remco Dijkstra (VVD) aan de minister van Infrastructuur en Waterstaat over het artikel ‘Campina en Unilever willen bereikbaar zijn in Wageningen’ (</w:t>
      </w:r>
      <w:r>
        <w:rPr>
          <w:rFonts w:eastAsia="Times New Roman" w:cs="Times New Roman"/>
          <w:color w:val="auto"/>
          <w:sz w:val="17"/>
          <w:szCs w:val="17"/>
        </w:rPr>
        <w:t>2018Z03235</w:t>
      </w:r>
      <w:r>
        <w:t xml:space="preserve">). </w:t>
      </w:r>
    </w:p>
    <w:p w:rsidR="00E02A30" w:rsidRPr="000438EC" w:rsidRDefault="00E02A30" w:rsidP="00E02A30"/>
    <w:p w:rsidR="00E02A30" w:rsidRDefault="00E02A30" w:rsidP="00E02A30">
      <w:pPr>
        <w:pStyle w:val="WitregelW1bodytekst"/>
      </w:pPr>
    </w:p>
    <w:p w:rsidR="00E02A30" w:rsidRPr="004A69B0" w:rsidRDefault="00E02A30" w:rsidP="00E02A30">
      <w:pPr>
        <w:pStyle w:val="WitregelW1bodytekst"/>
      </w:pPr>
      <w:r w:rsidRPr="004A69B0">
        <w:t>Vraag 1</w:t>
      </w:r>
    </w:p>
    <w:p w:rsidR="00E02A30" w:rsidRDefault="00E02A30" w:rsidP="00E02A30">
      <w:pPr>
        <w:pStyle w:val="WitregelW1bodytekst"/>
      </w:pPr>
      <w:r>
        <w:t>Heeft u kennisgenomen van het artikel ‘Campina en Unilever willen bereikbaar zijn in Wageningen’?</w:t>
      </w:r>
      <w:r>
        <w:rPr>
          <w:rStyle w:val="FootnoteReference"/>
        </w:rPr>
        <w:footnoteReference w:id="1"/>
      </w:r>
      <w:r>
        <w:t xml:space="preserve"> </w:t>
      </w:r>
    </w:p>
    <w:p w:rsidR="00E02A30" w:rsidRDefault="00E02A30" w:rsidP="00E02A30">
      <w:pPr>
        <w:pStyle w:val="WitregelW1bodytekst"/>
      </w:pPr>
    </w:p>
    <w:p w:rsidR="00E02A30" w:rsidRPr="004A69B0" w:rsidRDefault="00E02A30" w:rsidP="00E02A30">
      <w:r w:rsidRPr="004A69B0">
        <w:t>Antwoord 1</w:t>
      </w:r>
    </w:p>
    <w:p w:rsidR="00E02A30" w:rsidRDefault="00E02A30" w:rsidP="00E02A30">
      <w:pPr>
        <w:pStyle w:val="WitregelW1bodytekst"/>
      </w:pPr>
      <w:r>
        <w:t>Ja</w:t>
      </w:r>
    </w:p>
    <w:p w:rsidR="00E02A30" w:rsidRDefault="00E02A30" w:rsidP="00E02A30">
      <w:pPr>
        <w:pStyle w:val="WitregelW1bodytekst"/>
      </w:pPr>
    </w:p>
    <w:p w:rsidR="00E02A30" w:rsidRPr="004A69B0" w:rsidRDefault="00E02A30" w:rsidP="00E02A30">
      <w:pPr>
        <w:pStyle w:val="WitregelW1bodytekst"/>
      </w:pPr>
      <w:r w:rsidRPr="004A69B0">
        <w:t>Vraag 2</w:t>
      </w:r>
    </w:p>
    <w:p w:rsidR="00E02A30" w:rsidRDefault="00E02A30" w:rsidP="00E02A30">
      <w:pPr>
        <w:pStyle w:val="WitregelW1bodytekst"/>
      </w:pPr>
      <w:r>
        <w:t>Welk belang hecht u aan de internationale positie van de Wageningen Universiteit?</w:t>
      </w:r>
    </w:p>
    <w:p w:rsidR="00E02A30" w:rsidRDefault="00E02A30" w:rsidP="00E02A30">
      <w:pPr>
        <w:pStyle w:val="WitregelW1bodytekst"/>
      </w:pPr>
      <w:r>
        <w:t>Hoe kijkt de rest van de wereld aan tegen de Wageningse Universiteit en waar blijkt dat uit?</w:t>
      </w:r>
    </w:p>
    <w:p w:rsidR="00E02A30" w:rsidRDefault="00E02A30" w:rsidP="00E02A30">
      <w:pPr>
        <w:pStyle w:val="WitregelW1bodytekst"/>
      </w:pPr>
    </w:p>
    <w:p w:rsidR="00E02A30" w:rsidRPr="004A69B0" w:rsidRDefault="00E02A30" w:rsidP="00E02A30">
      <w:r w:rsidRPr="004A69B0">
        <w:t>Antwoord 2</w:t>
      </w:r>
    </w:p>
    <w:p w:rsidR="00E02A30" w:rsidRDefault="00E02A30" w:rsidP="00E02A30">
      <w:pPr>
        <w:pStyle w:val="WitregelW1bodytekst"/>
      </w:pPr>
      <w:r>
        <w:t xml:space="preserve">Ik vind het met u van groot belang dat Wageningen goed bereikbaar is. Wageningen heeft immers een nationaal en </w:t>
      </w:r>
      <w:r w:rsidR="003617BC">
        <w:t xml:space="preserve">internationaal befaamde </w:t>
      </w:r>
      <w:r>
        <w:t>universiteit en is als opleidingsinstituut en kenniscentrum van groot belang voor Wageningse economie en haar omgeving.</w:t>
      </w:r>
    </w:p>
    <w:p w:rsidR="00E02A30" w:rsidRDefault="00E02A30" w:rsidP="00E02A30">
      <w:pPr>
        <w:pStyle w:val="WitregelW1bodytekst"/>
      </w:pPr>
      <w:r>
        <w:t xml:space="preserve">De belangrijke internationale positie van de Wageningse universiteit blijkt – behalve uit de wetenschappelijke literatuur op landbouw- en voedselgebied – ook uit het feit dat afgestudeerde ‘Wageningers’ in de hele wereld opereren op het gebied van duurzame landbouwbevordering. </w:t>
      </w:r>
    </w:p>
    <w:p w:rsidR="00E02A30" w:rsidRDefault="00E02A30" w:rsidP="00E02A30">
      <w:pPr>
        <w:pStyle w:val="WitregelW1bodytekst"/>
      </w:pPr>
    </w:p>
    <w:p w:rsidR="00E02A30" w:rsidRPr="004A69B0" w:rsidRDefault="00E02A30" w:rsidP="00E02A30">
      <w:pPr>
        <w:pStyle w:val="WitregelW1bodytekst"/>
      </w:pPr>
      <w:r w:rsidRPr="004A69B0">
        <w:t>Vraag 3</w:t>
      </w:r>
    </w:p>
    <w:p w:rsidR="00E02A30" w:rsidRDefault="00E02A30" w:rsidP="00E02A30">
      <w:pPr>
        <w:pStyle w:val="WitregelW1bodytekst"/>
      </w:pPr>
      <w:r>
        <w:t>Is het feit dat het regeerakkoord stelt dat aansluiting op het hoofdwegennet en het onderliggend wegennet wordt verbeterd via afspraken met provincies en gemeenten hier relevant?</w:t>
      </w:r>
    </w:p>
    <w:p w:rsidR="00E02A30" w:rsidRDefault="00E02A30" w:rsidP="00E02A30">
      <w:pPr>
        <w:pStyle w:val="WitregelW1bodytekst"/>
      </w:pPr>
    </w:p>
    <w:p w:rsidR="00E02A30" w:rsidRPr="004A69B0" w:rsidRDefault="00E02A30" w:rsidP="00E02A30">
      <w:r w:rsidRPr="004A69B0">
        <w:lastRenderedPageBreak/>
        <w:t>Antwoord 3</w:t>
      </w:r>
    </w:p>
    <w:p w:rsidR="00E02A30" w:rsidRDefault="00AF7421" w:rsidP="00E02A30">
      <w:pPr>
        <w:pStyle w:val="WitregelW1bodytekst"/>
      </w:pPr>
      <w:r>
        <w:t xml:space="preserve">Bij onderzoek naar mogelijke knelpunten op het hoofdwegennet wordt altijd gekeken naar </w:t>
      </w:r>
      <w:r w:rsidR="00661CF1">
        <w:t xml:space="preserve">de </w:t>
      </w:r>
      <w:r>
        <w:t xml:space="preserve">relatie hoofdwegennet/onderliggend wegennet, bijvoorbeeld of </w:t>
      </w:r>
      <w:r w:rsidR="00661CF1">
        <w:t xml:space="preserve">het </w:t>
      </w:r>
      <w:r>
        <w:t>onderliggend wegennet het verkeer wel aan kan als de hoofdweg verbreed wordt</w:t>
      </w:r>
      <w:r w:rsidR="00661CF1">
        <w:t xml:space="preserve">. Indien nodig wordt </w:t>
      </w:r>
      <w:r>
        <w:t>daar samen met de andere wegbeheerders een oplossing voor</w:t>
      </w:r>
      <w:r w:rsidR="00661CF1">
        <w:t xml:space="preserve"> uitgewerkt</w:t>
      </w:r>
      <w:r>
        <w:t xml:space="preserve">. Dat is hier echter niet aan de orde, zie </w:t>
      </w:r>
      <w:r w:rsidR="00661CF1">
        <w:t xml:space="preserve">het </w:t>
      </w:r>
      <w:r>
        <w:t xml:space="preserve">antwoord </w:t>
      </w:r>
      <w:r w:rsidR="00661CF1">
        <w:t xml:space="preserve">op </w:t>
      </w:r>
      <w:r>
        <w:t>vraag 4.</w:t>
      </w:r>
      <w:r w:rsidR="00E02A30">
        <w:t xml:space="preserve"> </w:t>
      </w:r>
    </w:p>
    <w:p w:rsidR="00E02A30" w:rsidRDefault="00E02A30" w:rsidP="00E02A30">
      <w:pPr>
        <w:pStyle w:val="WitregelW1bodytekst"/>
      </w:pPr>
    </w:p>
    <w:p w:rsidR="00E02A30" w:rsidRPr="004A69B0" w:rsidRDefault="00E02A30" w:rsidP="00E02A30">
      <w:pPr>
        <w:pStyle w:val="WitregelW1bodytekst"/>
      </w:pPr>
      <w:r w:rsidRPr="004A69B0">
        <w:t>Vraag 4</w:t>
      </w:r>
    </w:p>
    <w:p w:rsidR="00E02A30" w:rsidRDefault="00E02A30" w:rsidP="00E02A30">
      <w:pPr>
        <w:pStyle w:val="WitregelW1bodytekst"/>
      </w:pPr>
      <w:r>
        <w:t xml:space="preserve">Deelt u de mening dat de bereikbaarheid per auto van Wageningen al jaren onder druk staat? </w:t>
      </w:r>
    </w:p>
    <w:p w:rsidR="00E02A30" w:rsidRDefault="00E02A30" w:rsidP="00E02A30">
      <w:pPr>
        <w:pStyle w:val="WitregelW1bodytekst"/>
      </w:pPr>
      <w:r>
        <w:t>Klopt het dat dit het geval is vanuit het noorden (A12 afslag Ede via de N781), het zuiden en westen (via A15 Rijnbrug/Rhenen N233 en via doorgaande N225) en het oosten? Heeft u hier relevante cijfers van?</w:t>
      </w:r>
    </w:p>
    <w:p w:rsidR="00E02A30" w:rsidRDefault="00E02A30" w:rsidP="00E02A30">
      <w:pPr>
        <w:pStyle w:val="WitregelW1bodytekst"/>
      </w:pPr>
    </w:p>
    <w:p w:rsidR="00E02A30" w:rsidRPr="004A69B0" w:rsidRDefault="00E02A30" w:rsidP="00E02A30">
      <w:r w:rsidRPr="004A69B0">
        <w:t>Antwoord 4</w:t>
      </w:r>
    </w:p>
    <w:p w:rsidR="00E02A30" w:rsidRDefault="00E02A30" w:rsidP="00E02A30">
      <w:pPr>
        <w:pStyle w:val="WitregelW1bodytekst"/>
      </w:pPr>
      <w:r>
        <w:t xml:space="preserve">Voor wat betreft de autobereikbaarheid is het Rijk verantwoordelijk voor de rijkswegen rondom Wageningen: de A12, de A15 en de A50. Deze wegen rondom Wageningen functioneren </w:t>
      </w:r>
      <w:r w:rsidR="00E93F62">
        <w:t>voldoende</w:t>
      </w:r>
      <w:r>
        <w:t xml:space="preserve"> op het gebied van doorstroming. De betreffende wegvakken zijn – ook in de recente Nationale Markt- en Capaciteitsanalyse van 2017 – geen knelpunt. </w:t>
      </w:r>
    </w:p>
    <w:p w:rsidR="00E02A30" w:rsidRDefault="00E02A30" w:rsidP="00E02A30">
      <w:pPr>
        <w:pStyle w:val="WitregelW1bodytekst"/>
      </w:pPr>
    </w:p>
    <w:p w:rsidR="00E02A30" w:rsidRPr="004A69B0" w:rsidRDefault="00E02A30" w:rsidP="00E02A30">
      <w:pPr>
        <w:pStyle w:val="WitregelW1bodytekst"/>
      </w:pPr>
      <w:r w:rsidRPr="004A69B0">
        <w:t>Vraag 5</w:t>
      </w:r>
    </w:p>
    <w:p w:rsidR="00E02A30" w:rsidRDefault="00E02A30" w:rsidP="00E02A30">
      <w:pPr>
        <w:pStyle w:val="WitregelW1bodytekst"/>
      </w:pPr>
      <w:r>
        <w:t xml:space="preserve">Hoe belangrijk is bereikbaarheid voor bedrijven en werknemers? Kan het zijn dat bedrijven als Friesland-Campina, TNO en Unilever de dupe worden van een mindere bereikbaarheid?  </w:t>
      </w:r>
    </w:p>
    <w:p w:rsidR="00E02A30" w:rsidRDefault="00E02A30" w:rsidP="00E02A30">
      <w:pPr>
        <w:pStyle w:val="WitregelW1bodytekst"/>
      </w:pPr>
    </w:p>
    <w:p w:rsidR="00E02A30" w:rsidRPr="004A69B0" w:rsidRDefault="00E02A30" w:rsidP="00E02A30">
      <w:r w:rsidRPr="004A69B0">
        <w:t>Antwoord 5</w:t>
      </w:r>
    </w:p>
    <w:p w:rsidR="00E02A30" w:rsidRDefault="00E02A30" w:rsidP="00E02A30">
      <w:pPr>
        <w:pStyle w:val="WitregelW1bodytekst"/>
      </w:pPr>
      <w:r>
        <w:t xml:space="preserve">Ik ben het met u eens dat Friesland-Campina, TNO en Unilever belangrijke bedrijven zijn in de regio Wageningen en ook dat die goed bereikbaar moeten zijn. Echter de verantwoordelijkheid daarvoor </w:t>
      </w:r>
      <w:r w:rsidR="003617BC">
        <w:t>– voor zover het gaat om het onderliggend wegennet</w:t>
      </w:r>
      <w:r>
        <w:t xml:space="preserve"> – ligt bij de gemeente en de p</w:t>
      </w:r>
      <w:r w:rsidR="003617BC">
        <w:t>rovincie. Voor wat betreft het h</w:t>
      </w:r>
      <w:r>
        <w:t xml:space="preserve">oofdwegennet is de bereikbaarheid op orde. </w:t>
      </w:r>
    </w:p>
    <w:p w:rsidR="00943EDD" w:rsidRDefault="00943EDD"/>
    <w:p w:rsidR="00943EDD" w:rsidRDefault="00E02A30" w:rsidP="004A69B0">
      <w:pPr>
        <w:pStyle w:val="WitregelW1bodytekst"/>
      </w:pPr>
      <w:r>
        <w:t>Hoogachtend,</w:t>
      </w:r>
    </w:p>
    <w:p w:rsidR="00943EDD" w:rsidRDefault="00E02A30">
      <w:pPr>
        <w:pStyle w:val="OndertekeningArea1"/>
      </w:pPr>
      <w:r>
        <w:t>DE MINISTER VAN INFRASTRUCTUUR EN WATERSTAAT,</w:t>
      </w:r>
    </w:p>
    <w:p w:rsidR="00943EDD" w:rsidRDefault="00943EDD"/>
    <w:p w:rsidR="00943EDD" w:rsidRDefault="00943EDD"/>
    <w:p w:rsidR="00943EDD" w:rsidRDefault="00943EDD"/>
    <w:p w:rsidR="00943EDD" w:rsidRDefault="00943EDD"/>
    <w:p w:rsidR="00943EDD" w:rsidRDefault="00E02A30">
      <w:r>
        <w:t>drs. C. van Nieuwenhuizen Wijbenga</w:t>
      </w:r>
    </w:p>
    <w:sectPr w:rsidR="00943EDD">
      <w:headerReference w:type="default" r:id="rId14"/>
      <w:type w:val="continuous"/>
      <w:pgSz w:w="11905" w:h="16837"/>
      <w:pgMar w:top="2948" w:right="2777" w:bottom="1020" w:left="15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6B" w:rsidRDefault="00294C6B">
      <w:pPr>
        <w:spacing w:line="240" w:lineRule="auto"/>
      </w:pPr>
      <w:r>
        <w:separator/>
      </w:r>
    </w:p>
  </w:endnote>
  <w:endnote w:type="continuationSeparator" w:id="0">
    <w:p w:rsidR="00294C6B" w:rsidRDefault="00294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2" w:rsidRDefault="00E93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2" w:rsidRDefault="00E93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2" w:rsidRDefault="00E93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6B" w:rsidRDefault="00294C6B">
      <w:pPr>
        <w:spacing w:line="240" w:lineRule="auto"/>
      </w:pPr>
      <w:r>
        <w:separator/>
      </w:r>
    </w:p>
  </w:footnote>
  <w:footnote w:type="continuationSeparator" w:id="0">
    <w:p w:rsidR="00294C6B" w:rsidRDefault="00294C6B">
      <w:pPr>
        <w:spacing w:line="240" w:lineRule="auto"/>
      </w:pPr>
      <w:r>
        <w:continuationSeparator/>
      </w:r>
    </w:p>
  </w:footnote>
  <w:footnote w:id="1">
    <w:p w:rsidR="00E02A30" w:rsidRPr="00D7029F" w:rsidRDefault="00E02A30" w:rsidP="00E02A30">
      <w:pPr>
        <w:pStyle w:val="FootnoteText"/>
        <w:rPr>
          <w:sz w:val="16"/>
          <w:szCs w:val="16"/>
        </w:rPr>
      </w:pPr>
      <w:r w:rsidRPr="00D7029F">
        <w:rPr>
          <w:rStyle w:val="FootnoteReference"/>
          <w:sz w:val="16"/>
          <w:szCs w:val="16"/>
        </w:rPr>
        <w:footnoteRef/>
      </w:r>
      <w:r w:rsidRPr="00D7029F">
        <w:rPr>
          <w:sz w:val="16"/>
          <w:szCs w:val="16"/>
        </w:rPr>
        <w:t xml:space="preserve"> Gelderlander editie de Vallei 15 februari 2018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2" w:rsidRDefault="00E93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D" w:rsidRDefault="00D012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" o:spid="_x0000_s4109" type="#_x0000_t202" style="position:absolute;margin-left:79.35pt;margin-top:805pt;width:141.75pt;height:14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" filled="f" stroked="f">
          <v:textbox inset="0,0,0,0">
            <w:txbxContent>
              <w:p w:rsidR="00737812" w:rsidRDefault="00737812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_2" o:spid="_x0000_s4108" type="#_x0000_t202" style="position:absolute;margin-left:466.2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yqg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" filled="f" stroked="f">
          <v:textbox inset="0,0,0,0">
            <w:txbxContent>
              <w:p w:rsidR="00943EDD" w:rsidRDefault="00E02A30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0120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D0120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_2" o:spid="_x0000_s4107" type="#_x0000_t202" style="position:absolute;margin-left:466.25pt;margin-top:153.05pt;width:99.2pt;height:630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OTV8NioAQAAOQMAAA4AAAAAAAAAAAAAAAAALgIAAGRycy9lMm9Eb2MueG1sUEsB&#10;Ai0AFAAGAAgAAAAhACO2nRviAAAADQEAAA8AAAAAAAAAAAAAAAAAAgQAAGRycy9kb3ducmV2Lnht&#10;bFBLBQYAAAAABAAEAPMAAAARBQAAAAA=&#10;" filled="f" stroked="f">
          <v:textbox inset="0,0,0,0">
            <w:txbxContent>
              <w:p w:rsidR="00943EDD" w:rsidRDefault="00E02A30">
                <w:pPr>
                  <w:pStyle w:val="AfzendgegevensKop0"/>
                </w:pPr>
                <w:r>
                  <w:t>Ministerie van Infrastructuur en Waterstaat</w:t>
                </w:r>
              </w:p>
              <w:p w:rsidR="00943EDD" w:rsidRDefault="00943EDD">
                <w:pPr>
                  <w:pStyle w:val="WitregelW1"/>
                </w:pPr>
              </w:p>
              <w:p w:rsidR="00943EDD" w:rsidRDefault="00E02A30">
                <w:pPr>
                  <w:pStyle w:val="Afzendgegevens"/>
                </w:pPr>
                <w:r>
                  <w:t>Rijnstraat 8</w:t>
                </w:r>
              </w:p>
              <w:p w:rsidR="00943EDD" w:rsidRPr="00E02A30" w:rsidRDefault="00E02A30">
                <w:pPr>
                  <w:pStyle w:val="Afzendgegevens"/>
                  <w:rPr>
                    <w:lang w:val="de-DE"/>
                  </w:rPr>
                </w:pPr>
                <w:r w:rsidRPr="00E02A30">
                  <w:rPr>
                    <w:lang w:val="de-DE"/>
                  </w:rPr>
                  <w:t>2515 XP  Den Haag</w:t>
                </w:r>
              </w:p>
              <w:p w:rsidR="00943EDD" w:rsidRPr="00E02A30" w:rsidRDefault="00E02A30">
                <w:pPr>
                  <w:pStyle w:val="Afzendgegevens"/>
                  <w:rPr>
                    <w:lang w:val="de-DE"/>
                  </w:rPr>
                </w:pPr>
                <w:r w:rsidRPr="00E02A30">
                  <w:rPr>
                    <w:lang w:val="de-DE"/>
                  </w:rPr>
                  <w:t>Postbus 20901</w:t>
                </w:r>
              </w:p>
              <w:p w:rsidR="00943EDD" w:rsidRPr="00E02A30" w:rsidRDefault="00E02A30">
                <w:pPr>
                  <w:pStyle w:val="Afzendgegevens"/>
                  <w:rPr>
                    <w:lang w:val="de-DE"/>
                  </w:rPr>
                </w:pPr>
                <w:r w:rsidRPr="00E02A30">
                  <w:rPr>
                    <w:lang w:val="de-DE"/>
                  </w:rPr>
                  <w:t>2500 EX Den Haag</w:t>
                </w:r>
              </w:p>
              <w:p w:rsidR="00943EDD" w:rsidRPr="00E02A30" w:rsidRDefault="00943EDD">
                <w:pPr>
                  <w:pStyle w:val="WitregelW1"/>
                  <w:rPr>
                    <w:lang w:val="de-DE"/>
                  </w:rPr>
                </w:pPr>
              </w:p>
              <w:p w:rsidR="00943EDD" w:rsidRPr="00E02A30" w:rsidRDefault="00E02A30">
                <w:pPr>
                  <w:pStyle w:val="Afzendgegevens"/>
                  <w:rPr>
                    <w:lang w:val="de-DE"/>
                  </w:rPr>
                </w:pPr>
                <w:r w:rsidRPr="00E02A30">
                  <w:rPr>
                    <w:lang w:val="de-DE"/>
                  </w:rPr>
                  <w:t>T   070-456 0000</w:t>
                </w:r>
              </w:p>
              <w:p w:rsidR="00943EDD" w:rsidRDefault="00E02A30">
                <w:pPr>
                  <w:pStyle w:val="Afzendgegevens"/>
                </w:pPr>
                <w:r>
                  <w:t>F   070-456 1111</w:t>
                </w:r>
              </w:p>
              <w:p w:rsidR="00943EDD" w:rsidRDefault="00943EDD">
                <w:pPr>
                  <w:pStyle w:val="WitregelW2"/>
                </w:pPr>
              </w:p>
              <w:p w:rsidR="00943EDD" w:rsidRDefault="00E02A30">
                <w:pPr>
                  <w:pStyle w:val="Referentiegegevenskop"/>
                </w:pPr>
                <w:r>
                  <w:t>Ons kenmerk</w:t>
                </w:r>
              </w:p>
              <w:p w:rsidR="00943EDD" w:rsidRDefault="00E02A30">
                <w:pPr>
                  <w:pStyle w:val="Referentiegegevens"/>
                </w:pPr>
                <w:r>
                  <w:t>IENW/BSK-2018/53321</w:t>
                </w:r>
              </w:p>
              <w:p w:rsidR="00943EDD" w:rsidRDefault="00943EDD">
                <w:pPr>
                  <w:pStyle w:val="WitregelW1"/>
                </w:pPr>
              </w:p>
              <w:p w:rsidR="00943EDD" w:rsidRDefault="00E02A30">
                <w:pPr>
                  <w:pStyle w:val="Referentiegegevenskop"/>
                </w:pPr>
                <w:r>
                  <w:t>Uw kenmerk</w:t>
                </w:r>
              </w:p>
              <w:p w:rsidR="00943EDD" w:rsidRDefault="00E02A30">
                <w:pPr>
                  <w:pStyle w:val="Referentiegegevens"/>
                </w:pPr>
                <w:r>
                  <w:t>2018Z03235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int_2" o:spid="_x0000_s4106" type="#_x0000_t202" style="position:absolute;margin-left:277.75pt;margin-top:0;width:36.85pt;height:124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D3OFaPqAEAADUDAAAOAAAAAAAAAAAAAAAAAC4CAABkcnMvZTJvRG9jLnhtbFBLAQItABQA&#10;BgAIAAAAIQAGoydU3QAAAAgBAAAPAAAAAAAAAAAAAAAAAAIEAABkcnMvZG93bnJldi54bWxQSwUG&#10;AAAAAAQABADzAAAADAUAAAAA&#10;" filled="f" stroked="f">
          <v:textbox inset="0,0,0,0">
            <w:txbxContent>
              <w:p w:rsidR="00737812" w:rsidRDefault="00737812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2" o:spid="_x0000_s4105" type="#_x0000_t202" style="position:absolute;margin-left:314.6pt;margin-top:0;width:184.2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e5Zxgq4BAAA7AwAADgAAAAAAAAAAAAAAAAAuAgAAZHJzL2Uyb0RvYy54bWxQ&#10;SwECLQAUAAYACAAAACEAWMNnP94AAAAIAQAADwAAAAAAAAAAAAAAAAAIBAAAZHJzL2Rvd25yZXYu&#10;eG1sUEsFBgAAAAAEAAQA8wAAABMFAAAAAA==&#10;" filled="f" stroked="f">
          <v:textbox inset="0,0,0,0">
            <w:txbxContent>
              <w:p w:rsidR="00943EDD" w:rsidRDefault="00E02A30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4E0ED4DD" wp14:editId="2A09069E">
                      <wp:extent cx="2339975" cy="1582834"/>
                      <wp:effectExtent l="0" t="0" r="0" b="0"/>
                      <wp:docPr id="6" name="IENM_Brief_aan_Parleme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ENM_Brief_aan_Parlement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regel_2" o:spid="_x0000_s4104" type="#_x0000_t202" style="position:absolute;margin-left:79.35pt;margin-top:133.2pt;width:280.6pt;height:11.3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Ie1G3awBAAA8AwAADgAAAAAAAAAAAAAAAAAuAgAAZHJzL2Uyb0RvYy54bWxQ&#10;SwECLQAUAAYACAAAACEAhgX96OAAAAALAQAADwAAAAAAAAAAAAAAAAAGBAAAZHJzL2Rvd25yZXYu&#10;eG1sUEsFBgAAAAAEAAQA8wAAABMFAAAAAA==&#10;" filled="f" stroked="f">
          <v:textbox inset="0,0,0,0">
            <w:txbxContent>
              <w:p w:rsidR="00943EDD" w:rsidRDefault="00E02A30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_2" o:spid="_x0000_s4103" type="#_x0000_t202" style="position:absolute;margin-left:79.35pt;margin-top:153.05pt;width:274.95pt;height:8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" filled="f" stroked="f">
          <v:textbox inset="0,0,0,0">
            <w:txbxContent>
              <w:p w:rsidR="00943EDD" w:rsidRDefault="00E02A30"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gegevens" o:spid="_x0000_s4102" type="#_x0000_t202" style="position:absolute;margin-left:79.5pt;margin-top:255pt;width:323.25pt;height:103.5pt;z-index:2516587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943ED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43EDD" w:rsidRDefault="00943EDD"/>
                  </w:tc>
                  <w:tc>
                    <w:tcPr>
                      <w:tcW w:w="5400" w:type="dxa"/>
                    </w:tcPr>
                    <w:p w:rsidR="00943EDD" w:rsidRDefault="00943EDD"/>
                  </w:tc>
                </w:tr>
                <w:tr w:rsidR="00943EDD">
                  <w:trPr>
                    <w:trHeight w:val="240"/>
                  </w:trPr>
                  <w:tc>
                    <w:tcPr>
                      <w:tcW w:w="1140" w:type="dxa"/>
                    </w:tcPr>
                    <w:p w:rsidR="00943EDD" w:rsidRDefault="00E02A30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943EDD" w:rsidRDefault="002C5FE4">
                      <w:r>
                        <w:t>26 maart 2018</w:t>
                      </w:r>
                    </w:p>
                  </w:tc>
                </w:tr>
                <w:tr w:rsidR="00943EDD">
                  <w:trPr>
                    <w:trHeight w:val="240"/>
                  </w:trPr>
                  <w:tc>
                    <w:tcPr>
                      <w:tcW w:w="1140" w:type="dxa"/>
                    </w:tcPr>
                    <w:p w:rsidR="00943EDD" w:rsidRDefault="00E02A30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943EDD" w:rsidRDefault="00E02A30">
                      <w:r>
                        <w:t>Beantwoording vragen van het lid Remco Dijkstra (VVD) aan de minister van Infrastructuur en Waterstaat over het artikel ‘Campina en Unilever willen bereikbaar zijn in Wageningen’</w:t>
                      </w:r>
                    </w:p>
                  </w:tc>
                </w:tr>
                <w:tr w:rsidR="00943EDD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43EDD" w:rsidRDefault="00943EDD"/>
                  </w:tc>
                  <w:tc>
                    <w:tcPr>
                      <w:tcW w:w="5400" w:type="dxa"/>
                    </w:tcPr>
                    <w:p w:rsidR="00943EDD" w:rsidRDefault="00943EDD"/>
                  </w:tc>
                </w:tr>
              </w:tbl>
              <w:p w:rsidR="00737812" w:rsidRDefault="00737812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" o:spid="_x0000_s4101" type="#_x0000_t202" style="position:absolute;margin-left:79.35pt;margin-top:94.45pt;width:187.5pt;height:22.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B8lXzspQEAADcDAAAOAAAAAAAAAAAAAAAAAC4CAABkcnMvZTJvRG9jLnhtbFBLAQItABQA&#10;BgAIAAAAIQA8+x1r4AAAAAsBAAAPAAAAAAAAAAAAAAAAAP8DAABkcnMvZG93bnJldi54bWxQSwUG&#10;AAAAAAQABADzAAAADAUAAAAA&#10;" filled="f" stroked="f">
          <v:textbox inset="0,0,0,0">
            <w:txbxContent>
              <w:p w:rsidR="00737812" w:rsidRDefault="00737812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2" w:rsidRDefault="00E93F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DD" w:rsidRDefault="00D012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_3" o:spid="_x0000_s4100" type="#_x0000_t202" style="position:absolute;margin-left:464.85pt;margin-top:150.2pt;width:99.2pt;height:629.2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" filled="f" stroked="f">
          <v:textbox inset="0,0,0,0">
            <w:txbxContent>
              <w:p w:rsidR="00943EDD" w:rsidRDefault="00E02A30">
                <w:pPr>
                  <w:pStyle w:val="AfzendgegevensKop0"/>
                </w:pPr>
                <w:r>
                  <w:t>Ministerie van Infrastructuur en Waterstaat</w:t>
                </w:r>
              </w:p>
              <w:p w:rsidR="00943EDD" w:rsidRDefault="00943EDD">
                <w:pPr>
                  <w:pStyle w:val="WitregelW2"/>
                </w:pPr>
              </w:p>
              <w:p w:rsidR="00943EDD" w:rsidRDefault="00E02A30">
                <w:pPr>
                  <w:pStyle w:val="Referentiegegevenskop"/>
                </w:pPr>
                <w:r>
                  <w:t>Ons kenmerk</w:t>
                </w:r>
              </w:p>
              <w:p w:rsidR="00943EDD" w:rsidRDefault="00E02A30">
                <w:pPr>
                  <w:pStyle w:val="Referentiegegevens"/>
                </w:pPr>
                <w:r>
                  <w:t>IENW/BSK-2018/53321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_3" o:spid="_x0000_s4099" type="#_x0000_t202" style="position:absolute;margin-left:464.85pt;margin-top:805pt;width:99pt;height:14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" filled="f" stroked="f">
          <v:textbox inset="0,0,0,0">
            <w:txbxContent>
              <w:p w:rsidR="00943EDD" w:rsidRDefault="00E02A30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01205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D0120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 vervolgpagina" o:spid="_x0000_s4098" type="#_x0000_t202" style="position:absolute;margin-left:79.35pt;margin-top:805pt;width:141.75pt;height:14.2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2VDKd7QBAABQAwAADgAAAAAAAAAAAAAAAAAuAgAAZHJzL2Uy&#10;b0RvYy54bWxQSwECLQAUAAYACAAAACEAJo7baOEAAAANAQAADwAAAAAAAAAAAAAAAAAOBAAAZHJz&#10;L2Rvd25yZXYueG1sUEsFBgAAAAAEAAQA8wAAABwFAAAAAA==&#10;" filled="f" stroked="f">
          <v:textbox inset="0,0,0,0">
            <w:txbxContent>
              <w:p w:rsidR="00737812" w:rsidRDefault="00737812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vervolgpagina" o:spid="_x0000_s4097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WUCsCq8BAABGAwAADgAAAAAAAAAAAAAAAAAuAgAAZHJzL2Uyb0RvYy54&#10;bWxQSwECLQAUAAYACAAAACEAPPsda+AAAAALAQAADwAAAAAAAAAAAAAAAAAJBAAAZHJzL2Rvd25y&#10;ZXYueG1sUEsFBgAAAAAEAAQA8wAAABYFAAAAAA==&#10;" filled="f" stroked="f">
          <v:textbox inset="0,0,0,0">
            <w:txbxContent>
              <w:p w:rsidR="00737812" w:rsidRDefault="00737812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3B1B69"/>
    <w:multiLevelType w:val="multilevel"/>
    <w:tmpl w:val="BDACAD17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84C7250"/>
    <w:multiLevelType w:val="multilevel"/>
    <w:tmpl w:val="7B4C071D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86F7816"/>
    <w:multiLevelType w:val="multilevel"/>
    <w:tmpl w:val="546D4CF4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AF634D9"/>
    <w:multiLevelType w:val="multilevel"/>
    <w:tmpl w:val="2D4BFE14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46B5279"/>
    <w:multiLevelType w:val="multilevel"/>
    <w:tmpl w:val="68AC8D1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373D54A"/>
    <w:multiLevelType w:val="multilevel"/>
    <w:tmpl w:val="7C8D2D72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B39EDCD"/>
    <w:multiLevelType w:val="multilevel"/>
    <w:tmpl w:val="10746597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694FB4"/>
    <w:multiLevelType w:val="multilevel"/>
    <w:tmpl w:val="82471061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3A9B0"/>
    <w:multiLevelType w:val="multilevel"/>
    <w:tmpl w:val="1A40EACD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3DD0A"/>
    <w:multiLevelType w:val="multilevel"/>
    <w:tmpl w:val="31CAC7EE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8B3E3"/>
    <w:multiLevelType w:val="multilevel"/>
    <w:tmpl w:val="472209A1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2DD35E"/>
    <w:multiLevelType w:val="multilevel"/>
    <w:tmpl w:val="9BDAA422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4AE752"/>
    <w:multiLevelType w:val="multilevel"/>
    <w:tmpl w:val="4552A6F8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22F971"/>
    <w:multiLevelType w:val="multilevel"/>
    <w:tmpl w:val="02974FDF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004F9"/>
    <w:multiLevelType w:val="multilevel"/>
    <w:tmpl w:val="E9281AA1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1B0"/>
    <w:rsid w:val="000A03E7"/>
    <w:rsid w:val="00294C6B"/>
    <w:rsid w:val="002C5FE4"/>
    <w:rsid w:val="003617BC"/>
    <w:rsid w:val="004618A3"/>
    <w:rsid w:val="004A69B0"/>
    <w:rsid w:val="00575CAA"/>
    <w:rsid w:val="006461B0"/>
    <w:rsid w:val="00661CF1"/>
    <w:rsid w:val="00690CA7"/>
    <w:rsid w:val="006E752D"/>
    <w:rsid w:val="00737812"/>
    <w:rsid w:val="00943EDD"/>
    <w:rsid w:val="00954024"/>
    <w:rsid w:val="00A71B31"/>
    <w:rsid w:val="00AF7421"/>
    <w:rsid w:val="00D01205"/>
    <w:rsid w:val="00D16FDC"/>
    <w:rsid w:val="00D7029F"/>
    <w:rsid w:val="00DF71AC"/>
    <w:rsid w:val="00E02A30"/>
    <w:rsid w:val="00E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E02A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30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2A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30"/>
    <w:rPr>
      <w:rFonts w:ascii="Verdana" w:hAnsi="Verdana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A3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A30"/>
    <w:rPr>
      <w:rFonts w:ascii="Verdana" w:hAnsi="Verdana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E02A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31F92E585B47BB427C1EDB5A24CA" ma:contentTypeVersion="0" ma:contentTypeDescription="Een nieuw document maken." ma:contentTypeScope="" ma:versionID="9e93e2ab8572b830722ddac5a86f17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E8409-2A34-4E5C-93D5-3B790D9DC7F2}"/>
</file>

<file path=customXml/itemProps2.xml><?xml version="1.0" encoding="utf-8"?>
<ds:datastoreItem xmlns:ds="http://schemas.openxmlformats.org/officeDocument/2006/customXml" ds:itemID="{868A900E-818D-4A1B-8541-CE19A5AED672}"/>
</file>

<file path=customXml/itemProps3.xml><?xml version="1.0" encoding="utf-8"?>
<ds:datastoreItem xmlns:ds="http://schemas.openxmlformats.org/officeDocument/2006/customXml" ds:itemID="{DDAAF311-F812-4757-A833-4B2B48512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2018-03-26T13:34:00Z</dcterms:created>
  <dcterms:modified xsi:type="dcterms:W3CDTF">2018-03-26T13:34:00Z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0x01010022E131F92E585B47BB427C1EDB5A24CA</vt:lpwstr>
  </property>
</Properties>
</file>